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BF" w:rsidRDefault="00DC5EBF" w:rsidP="00DC5EBF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Долгова Л.А. </w:t>
      </w:r>
    </w:p>
    <w:p w:rsidR="00DC5EBF" w:rsidRDefault="00DC5EBF" w:rsidP="00DC5EBF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Методическая разработка к уроку географии «Машиностроительный комплекс». </w:t>
      </w:r>
    </w:p>
    <w:p w:rsidR="008F524C" w:rsidRPr="00DC5EBF" w:rsidRDefault="00DC5EBF" w:rsidP="00DC5EBF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 класс</w:t>
      </w:r>
    </w:p>
    <w:p w:rsidR="008F524C" w:rsidRDefault="008F524C" w:rsidP="008F52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E54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Машиностроительный комплекс</w:t>
      </w:r>
    </w:p>
    <w:p w:rsidR="008F524C" w:rsidRPr="00DE5431" w:rsidRDefault="008F524C" w:rsidP="008F52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8F524C" w:rsidRPr="00DE5431" w:rsidRDefault="008F524C" w:rsidP="008F52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E543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1.По таблице  « Межотраслевые комплексы России» назовите </w:t>
      </w:r>
      <w:r w:rsidRPr="00DE54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хозяйственную функцию машиностроительного комплекса.</w:t>
      </w:r>
    </w:p>
    <w:p w:rsidR="008F524C" w:rsidRPr="00DE5431" w:rsidRDefault="00377B9F" w:rsidP="008F524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hyperlink r:id="rId6" w:anchor="mediaplayer" w:tooltip="Смотреть в видеоуроке" w:history="1">
        <w:r w:rsidR="008F524C" w:rsidRPr="00DE5431">
          <w:rPr>
            <w:rFonts w:ascii="Times New Roman" w:eastAsia="Times New Roman" w:hAnsi="Times New Roman" w:cs="Times New Roman"/>
            <w:bCs/>
            <w:color w:val="333333"/>
            <w:sz w:val="24"/>
            <w:szCs w:val="24"/>
            <w:lang w:eastAsia="ru-RU"/>
          </w:rPr>
          <w:t>2.  По рис. «</w:t>
        </w:r>
        <w:r w:rsidR="008F524C" w:rsidRPr="00DE5431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ru-RU"/>
          </w:rPr>
          <w:t xml:space="preserve">Состав  </w:t>
        </w:r>
        <w:r w:rsidR="008F524C" w:rsidRPr="00DE5431">
          <w:rPr>
            <w:rFonts w:ascii="Times New Roman" w:eastAsia="Times New Roman" w:hAnsi="Times New Roman" w:cs="Times New Roman"/>
            <w:bCs/>
            <w:color w:val="333333"/>
            <w:sz w:val="24"/>
            <w:szCs w:val="24"/>
            <w:lang w:eastAsia="ru-RU"/>
          </w:rPr>
          <w:t>и связи</w:t>
        </w:r>
        <w:r w:rsidR="008F524C" w:rsidRPr="00DE5431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ru-RU"/>
          </w:rPr>
          <w:t xml:space="preserve"> машиностроительного комплекса</w:t>
        </w:r>
      </w:hyperlink>
      <w:r w:rsidR="008F524C" w:rsidRPr="00DE543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 определите отрасли машиностроения и их продукцию:</w:t>
      </w:r>
    </w:p>
    <w:p w:rsidR="008F524C" w:rsidRPr="00DE5431" w:rsidRDefault="008F524C" w:rsidP="008F524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E543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А) приборостроение(……..);</w:t>
      </w:r>
    </w:p>
    <w:p w:rsidR="008F524C" w:rsidRPr="008F524C" w:rsidRDefault="008F524C" w:rsidP="008F524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gramStart"/>
      <w:r w:rsidRPr="00DE543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Б) химическое </w:t>
      </w:r>
      <w:r w:rsidRPr="00DE5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производит оборудование для химической, нефтехимической, газовой, микробиологической, целлюлозно-бумажной и других отраслей народного хозяйства,</w:t>
      </w:r>
      <w:r w:rsidRPr="00DE543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</w:t>
      </w:r>
      <w:r w:rsidRPr="008F52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фильтры, емкостную аппаратуру, насосы, сепараторы, компрессоры и др.);</w:t>
      </w:r>
      <w:proofErr w:type="gramEnd"/>
    </w:p>
    <w:p w:rsidR="008F524C" w:rsidRPr="008F524C" w:rsidRDefault="008F524C" w:rsidP="008F524C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333333"/>
        </w:rPr>
      </w:pPr>
      <w:r w:rsidRPr="008F524C">
        <w:rPr>
          <w:bCs/>
          <w:color w:val="333333"/>
        </w:rPr>
        <w:t xml:space="preserve">В) </w:t>
      </w:r>
      <w:proofErr w:type="gramStart"/>
      <w:r w:rsidRPr="008F524C">
        <w:rPr>
          <w:bCs/>
          <w:color w:val="333333"/>
        </w:rPr>
        <w:t>электротехническое</w:t>
      </w:r>
      <w:proofErr w:type="gramEnd"/>
      <w:r w:rsidRPr="008F524C">
        <w:rPr>
          <w:bCs/>
          <w:color w:val="333333"/>
        </w:rPr>
        <w:t xml:space="preserve"> (розетки, выключатели, </w:t>
      </w:r>
      <w:proofErr w:type="spellStart"/>
      <w:r w:rsidRPr="008F524C">
        <w:rPr>
          <w:bCs/>
          <w:color w:val="333333"/>
        </w:rPr>
        <w:t>светорегуляторы</w:t>
      </w:r>
      <w:proofErr w:type="spellEnd"/>
      <w:r w:rsidRPr="008F524C">
        <w:rPr>
          <w:bCs/>
          <w:color w:val="333333"/>
        </w:rPr>
        <w:t>, устройства защитного отключения, датчики движения, световые, бытовые приборы, кабель для прокладки электрических сетей);</w:t>
      </w:r>
    </w:p>
    <w:p w:rsidR="008F524C" w:rsidRPr="008F524C" w:rsidRDefault="008F524C" w:rsidP="008F524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F52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Г) энергетическое (паровые, гидравлические и газовые турбины, оборудование для атомных и геотермальных электростанций, реакторы, генераторы и др.);</w:t>
      </w:r>
    </w:p>
    <w:p w:rsidR="008F524C" w:rsidRPr="008F524C" w:rsidRDefault="008F524C" w:rsidP="008F524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F52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Д)</w:t>
      </w:r>
    </w:p>
    <w:p w:rsidR="008F524C" w:rsidRPr="008F524C" w:rsidRDefault="008F524C" w:rsidP="008F524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F52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Е)</w:t>
      </w:r>
    </w:p>
    <w:p w:rsidR="008F524C" w:rsidRPr="008F524C" w:rsidRDefault="008F524C" w:rsidP="008F524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F52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Ж)</w:t>
      </w:r>
    </w:p>
    <w:p w:rsidR="008F524C" w:rsidRPr="008F524C" w:rsidRDefault="008F524C" w:rsidP="008F524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F52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З)</w:t>
      </w:r>
    </w:p>
    <w:p w:rsidR="008F524C" w:rsidRPr="00C52EA2" w:rsidRDefault="008F524C" w:rsidP="008F524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F52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И)</w:t>
      </w:r>
    </w:p>
    <w:p w:rsidR="008F524C" w:rsidRDefault="00377B9F" w:rsidP="008F524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hyperlink r:id="rId7" w:anchor="mediaplayer" w:tooltip="Смотреть в видеоуроке" w:history="1">
        <w:r w:rsidR="008F524C" w:rsidRPr="00DE5431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ru-RU"/>
          </w:rPr>
          <w:t>3. Значение машиностроения</w:t>
        </w:r>
      </w:hyperlink>
      <w:r w:rsidR="008F52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8F524C" w:rsidRPr="008F524C" w:rsidRDefault="008F524C" w:rsidP="008F524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F52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поставщик …….;</w:t>
      </w:r>
    </w:p>
    <w:p w:rsidR="008F524C" w:rsidRPr="008F524C" w:rsidRDefault="008F524C" w:rsidP="008F524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F52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обеспечивает …………</w:t>
      </w:r>
      <w:r w:rsidRPr="00C52E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другие комплексы страны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F524C" w:rsidRPr="008F524C" w:rsidRDefault="008F524C" w:rsidP="008F524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F52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52E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уровня развития машиностроения зависит</w:t>
      </w:r>
      <w:r w:rsidR="003165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……….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F524C" w:rsidRPr="00C52EA2" w:rsidRDefault="008F524C" w:rsidP="008F524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F5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 </w:t>
      </w:r>
      <w:r w:rsidRPr="00C52E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обеспечивает обороноспособность страны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F524C" w:rsidRPr="008F524C" w:rsidRDefault="00377B9F" w:rsidP="008F524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hyperlink r:id="rId8" w:anchor="mediaplayer" w:tooltip="Смотреть в видеоуроке" w:history="1">
        <w:r w:rsidR="008F524C" w:rsidRPr="008F524C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ru-RU"/>
          </w:rPr>
          <w:t>4. Проблемы машиностроительного комплекса России</w:t>
        </w:r>
      </w:hyperlink>
    </w:p>
    <w:p w:rsidR="008F524C" w:rsidRPr="00C52EA2" w:rsidRDefault="008F524C" w:rsidP="008F524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F52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А)</w:t>
      </w:r>
      <w:r w:rsidRPr="00C52E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предприятий были закрыты, на други</w:t>
      </w:r>
      <w:proofErr w:type="gramStart"/>
      <w:r w:rsidRPr="00C52E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C52E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сократился объем производства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F524C" w:rsidRDefault="008F524C" w:rsidP="008F52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</w:t>
      </w:r>
      <w:r w:rsidRPr="00C52E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низкое качество  производимой прод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укции по сравнению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импортной;</w:t>
      </w:r>
    </w:p>
    <w:p w:rsidR="008F524C" w:rsidRPr="00C52EA2" w:rsidRDefault="008F524C" w:rsidP="008F52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</w:t>
      </w:r>
      <w:r w:rsidRPr="00C52E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разрыв после распада СССР производственных связей с предприятиями бывших республик.</w:t>
      </w:r>
    </w:p>
    <w:p w:rsidR="008F524C" w:rsidRDefault="008F524C" w:rsidP="008F524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монополизм отрасли;</w:t>
      </w:r>
    </w:p>
    <w:p w:rsidR="008F524C" w:rsidRDefault="008F524C" w:rsidP="008F524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низкие темпы обновления продукции.</w:t>
      </w:r>
    </w:p>
    <w:p w:rsidR="007F679D" w:rsidRDefault="007F679D" w:rsidP="008F524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9D" w:rsidRDefault="007F679D" w:rsidP="008F524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9D" w:rsidRPr="00621630" w:rsidRDefault="007F679D" w:rsidP="007F679D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16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Факторы размещения машиностроения</w:t>
      </w:r>
    </w:p>
    <w:p w:rsidR="00621630" w:rsidRDefault="00621630" w:rsidP="007F679D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Заполните таблицу, используя текст</w:t>
      </w:r>
      <w:r w:rsidR="00906DA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параграфа и карту атласа «Машиностроение».</w:t>
      </w: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21630" w:rsidTr="00621630">
        <w:tc>
          <w:tcPr>
            <w:tcW w:w="2392" w:type="dxa"/>
          </w:tcPr>
          <w:p w:rsidR="00621630" w:rsidRPr="00621630" w:rsidRDefault="00621630" w:rsidP="00621630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2163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Факторы размещения машиностроения</w:t>
            </w:r>
          </w:p>
        </w:tc>
        <w:tc>
          <w:tcPr>
            <w:tcW w:w="2393" w:type="dxa"/>
          </w:tcPr>
          <w:p w:rsidR="00621630" w:rsidRDefault="00621630" w:rsidP="00621630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621630" w:rsidRDefault="00621630" w:rsidP="00621630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2163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Отрасль</w:t>
            </w:r>
          </w:p>
          <w:p w:rsidR="00621630" w:rsidRPr="00621630" w:rsidRDefault="00621630" w:rsidP="00621630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2163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МСК</w:t>
            </w:r>
          </w:p>
        </w:tc>
        <w:tc>
          <w:tcPr>
            <w:tcW w:w="2393" w:type="dxa"/>
          </w:tcPr>
          <w:p w:rsidR="00621630" w:rsidRDefault="00621630" w:rsidP="00621630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621630" w:rsidRPr="00621630" w:rsidRDefault="00621630" w:rsidP="00621630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2163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Причины размещения</w:t>
            </w:r>
          </w:p>
        </w:tc>
        <w:tc>
          <w:tcPr>
            <w:tcW w:w="2393" w:type="dxa"/>
          </w:tcPr>
          <w:p w:rsidR="00621630" w:rsidRDefault="00621630" w:rsidP="00621630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621630" w:rsidRDefault="00621630" w:rsidP="00621630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2163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Примеры </w:t>
            </w:r>
          </w:p>
          <w:p w:rsidR="00621630" w:rsidRPr="00621630" w:rsidRDefault="00621630" w:rsidP="00621630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2163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городов</w:t>
            </w:r>
          </w:p>
        </w:tc>
      </w:tr>
      <w:tr w:rsidR="00621630" w:rsidTr="00621630">
        <w:tc>
          <w:tcPr>
            <w:tcW w:w="2392" w:type="dxa"/>
          </w:tcPr>
          <w:p w:rsidR="00621630" w:rsidRDefault="00621630" w:rsidP="007F679D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621630" w:rsidRDefault="00621630" w:rsidP="007F679D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621630" w:rsidRDefault="00621630" w:rsidP="007F679D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621630" w:rsidRDefault="00621630" w:rsidP="007F679D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21630" w:rsidTr="00621630">
        <w:tc>
          <w:tcPr>
            <w:tcW w:w="2392" w:type="dxa"/>
          </w:tcPr>
          <w:p w:rsidR="00621630" w:rsidRDefault="00621630" w:rsidP="007F679D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621630" w:rsidRDefault="00621630" w:rsidP="007F679D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621630" w:rsidRDefault="00621630" w:rsidP="007F679D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621630" w:rsidRDefault="00621630" w:rsidP="007F679D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21630" w:rsidTr="00621630">
        <w:tc>
          <w:tcPr>
            <w:tcW w:w="2392" w:type="dxa"/>
          </w:tcPr>
          <w:p w:rsidR="00621630" w:rsidRDefault="00621630" w:rsidP="007F679D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621630" w:rsidRDefault="00621630" w:rsidP="007F679D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621630" w:rsidRDefault="00621630" w:rsidP="007F679D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621630" w:rsidRDefault="00621630" w:rsidP="007F679D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21630" w:rsidTr="00621630">
        <w:tc>
          <w:tcPr>
            <w:tcW w:w="2392" w:type="dxa"/>
          </w:tcPr>
          <w:p w:rsidR="00621630" w:rsidRDefault="00621630" w:rsidP="007F679D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621630" w:rsidRDefault="00621630" w:rsidP="007F679D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621630" w:rsidRDefault="00621630" w:rsidP="007F679D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621630" w:rsidRDefault="00621630" w:rsidP="007F679D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21630" w:rsidTr="00621630">
        <w:tc>
          <w:tcPr>
            <w:tcW w:w="2392" w:type="dxa"/>
          </w:tcPr>
          <w:p w:rsidR="00621630" w:rsidRDefault="00621630" w:rsidP="007F679D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621630" w:rsidRDefault="00621630" w:rsidP="007F679D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621630" w:rsidRDefault="00621630" w:rsidP="007F679D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621630" w:rsidRDefault="00621630" w:rsidP="007F679D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21630" w:rsidTr="00621630">
        <w:tc>
          <w:tcPr>
            <w:tcW w:w="2392" w:type="dxa"/>
          </w:tcPr>
          <w:p w:rsidR="00621630" w:rsidRDefault="00621630" w:rsidP="007F679D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621630" w:rsidRDefault="00621630" w:rsidP="007F679D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621630" w:rsidRDefault="00621630" w:rsidP="007F679D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621630" w:rsidRDefault="00621630" w:rsidP="007F679D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21630" w:rsidRDefault="00621630" w:rsidP="007F679D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906DA5" w:rsidRDefault="00906DA5" w:rsidP="007F679D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906DA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 Дайте определение понятиям «</w:t>
      </w:r>
      <w:r w:rsidRPr="00906DA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специализация» и «кооперирование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».</w:t>
      </w:r>
    </w:p>
    <w:p w:rsidR="00621630" w:rsidRDefault="00621630" w:rsidP="007F679D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621630" w:rsidRDefault="00621630" w:rsidP="007F679D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621630" w:rsidRPr="00621630" w:rsidRDefault="00621630" w:rsidP="007F679D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8F524C" w:rsidRPr="00FA1141" w:rsidRDefault="008F524C" w:rsidP="008F524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524C" w:rsidRDefault="008F524C" w:rsidP="008F52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DA5" w:rsidRDefault="00906DA5" w:rsidP="008F52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DA5" w:rsidRDefault="00906DA5" w:rsidP="008F52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DA5" w:rsidRDefault="00906DA5" w:rsidP="008F52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DA5" w:rsidRDefault="00906DA5" w:rsidP="008F52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DA5" w:rsidRDefault="00906DA5" w:rsidP="008F52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DA5" w:rsidRDefault="00906DA5" w:rsidP="008F52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DA5" w:rsidRDefault="00906DA5" w:rsidP="008F52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DA5" w:rsidRDefault="00906DA5" w:rsidP="008F52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DA5" w:rsidRPr="00DE5431" w:rsidRDefault="00906DA5" w:rsidP="008F52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06DA5" w:rsidRPr="00DE5431" w:rsidSect="008F52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2DE4"/>
    <w:multiLevelType w:val="hybridMultilevel"/>
    <w:tmpl w:val="618CB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75555"/>
    <w:multiLevelType w:val="hybridMultilevel"/>
    <w:tmpl w:val="366C1E5E"/>
    <w:lvl w:ilvl="0" w:tplc="1528F8C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EA2"/>
    <w:rsid w:val="00170C2D"/>
    <w:rsid w:val="001B554D"/>
    <w:rsid w:val="001D3060"/>
    <w:rsid w:val="00316559"/>
    <w:rsid w:val="00377B9F"/>
    <w:rsid w:val="00426D13"/>
    <w:rsid w:val="004F27CF"/>
    <w:rsid w:val="005257AF"/>
    <w:rsid w:val="00621630"/>
    <w:rsid w:val="00763202"/>
    <w:rsid w:val="007F679D"/>
    <w:rsid w:val="008F524C"/>
    <w:rsid w:val="00906DA5"/>
    <w:rsid w:val="00966B47"/>
    <w:rsid w:val="00C46C10"/>
    <w:rsid w:val="00C52EA2"/>
    <w:rsid w:val="00D32E87"/>
    <w:rsid w:val="00DA3356"/>
    <w:rsid w:val="00DC5EBF"/>
    <w:rsid w:val="00DE5431"/>
    <w:rsid w:val="00F93888"/>
    <w:rsid w:val="00FA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02"/>
  </w:style>
  <w:style w:type="paragraph" w:styleId="2">
    <w:name w:val="heading 2"/>
    <w:basedOn w:val="a"/>
    <w:link w:val="20"/>
    <w:uiPriority w:val="9"/>
    <w:qFormat/>
    <w:rsid w:val="00C52E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2E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5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EA2"/>
    <w:rPr>
      <w:b/>
      <w:bCs/>
    </w:rPr>
  </w:style>
  <w:style w:type="character" w:styleId="a5">
    <w:name w:val="Emphasis"/>
    <w:basedOn w:val="a0"/>
    <w:uiPriority w:val="20"/>
    <w:qFormat/>
    <w:rsid w:val="00C52EA2"/>
    <w:rPr>
      <w:i/>
      <w:iCs/>
    </w:rPr>
  </w:style>
  <w:style w:type="character" w:styleId="a6">
    <w:name w:val="Hyperlink"/>
    <w:basedOn w:val="a0"/>
    <w:uiPriority w:val="99"/>
    <w:semiHidden/>
    <w:unhideWhenUsed/>
    <w:rsid w:val="00C52E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EA2"/>
    <w:rPr>
      <w:rFonts w:ascii="Tahoma" w:hAnsi="Tahoma" w:cs="Tahoma"/>
      <w:sz w:val="16"/>
      <w:szCs w:val="16"/>
    </w:rPr>
  </w:style>
  <w:style w:type="character" w:customStyle="1" w:styleId="ffa">
    <w:name w:val="ffa"/>
    <w:basedOn w:val="a0"/>
    <w:rsid w:val="00FA1141"/>
  </w:style>
  <w:style w:type="paragraph" w:styleId="a9">
    <w:name w:val="List Paragraph"/>
    <w:basedOn w:val="a"/>
    <w:uiPriority w:val="34"/>
    <w:qFormat/>
    <w:rsid w:val="001D3060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F93888"/>
    <w:rPr>
      <w:i/>
      <w:iCs/>
    </w:rPr>
  </w:style>
  <w:style w:type="table" w:styleId="aa">
    <w:name w:val="Table Grid"/>
    <w:basedOn w:val="a1"/>
    <w:uiPriority w:val="59"/>
    <w:rsid w:val="00621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6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832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7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8344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299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6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9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191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3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9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2572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675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537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082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3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1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78769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994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9-klass/bobwaya-harakteristika-hozyajstva-rossiib/mashinostroitelnyy-kompleks-sostav-znachenie-i-tehnologicheskie-osobennosti?block=content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urok.ru/lesson/geografy/9-klass/bobwaya-harakteristika-hozyajstva-rossiib/mashinostroitelnyy-kompleks-sostav-znachenie-i-tehnologicheskie-osobennosti?block=cont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lesson/geografy/9-klass/bobwaya-harakteristika-hozyajstva-rossiib/mashinostroitelnyy-kompleks-sostav-znachenie-i-tehnologicheskie-osobennosti?block=conten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AED0-DC56-425C-AE91-2C8AD146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10school</dc:creator>
  <cp:lastModifiedBy>10school</cp:lastModifiedBy>
  <cp:revision>2</cp:revision>
  <cp:lastPrinted>2022-10-22T16:30:00Z</cp:lastPrinted>
  <dcterms:created xsi:type="dcterms:W3CDTF">2022-12-08T13:46:00Z</dcterms:created>
  <dcterms:modified xsi:type="dcterms:W3CDTF">2022-12-08T13:46:00Z</dcterms:modified>
</cp:coreProperties>
</file>